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14200" w:rsidRDefault="00F14200" w:rsidP="00F14200">
      <w:pPr>
        <w:pStyle w:val="1"/>
        <w:rPr>
          <w:lang w:val="el-GR"/>
        </w:rPr>
      </w:pPr>
      <w:r>
        <w:rPr>
          <w:lang w:val="el-GR"/>
        </w:rPr>
        <w:t>Ανοιχτή Πρόσκληση Υποβολής Επενδυτικών Προτάσεων</w:t>
      </w:r>
    </w:p>
    <w:p w:rsidR="00F14200" w:rsidRDefault="00F14200" w:rsidP="00F14200">
      <w:pPr>
        <w:rPr>
          <w:lang w:val="el-GR"/>
        </w:rPr>
      </w:pPr>
      <w:r>
        <w:rPr>
          <w:lang w:val="el-GR"/>
        </w:rPr>
        <w:br/>
        <w:t xml:space="preserve"> </w:t>
      </w:r>
      <w:r w:rsidR="00571182">
        <w:rPr>
          <w:lang w:val="el-GR"/>
        </w:rPr>
        <w:t>Σ</w:t>
      </w:r>
      <w:r>
        <w:rPr>
          <w:lang w:val="el-GR"/>
        </w:rPr>
        <w:t xml:space="preserve">υνεργασία με το </w:t>
      </w:r>
      <w:r>
        <w:t>Investment</w:t>
      </w:r>
      <w:r>
        <w:rPr>
          <w:lang w:val="el-GR"/>
        </w:rPr>
        <w:t xml:space="preserve"> </w:t>
      </w:r>
      <w:r>
        <w:t>House</w:t>
      </w:r>
      <w:r>
        <w:rPr>
          <w:lang w:val="el-GR"/>
        </w:rPr>
        <w:t xml:space="preserve"> </w:t>
      </w:r>
      <w:r>
        <w:t>Greece</w:t>
      </w:r>
      <w:r>
        <w:rPr>
          <w:lang w:val="el-GR"/>
        </w:rPr>
        <w:t xml:space="preserve"> – “</w:t>
      </w:r>
      <w:r>
        <w:t>The</w:t>
      </w:r>
      <w:r>
        <w:rPr>
          <w:lang w:val="el-GR"/>
        </w:rPr>
        <w:t xml:space="preserve"> </w:t>
      </w:r>
      <w:r>
        <w:t>Qatar</w:t>
      </w:r>
      <w:r>
        <w:rPr>
          <w:lang w:val="el-GR"/>
        </w:rPr>
        <w:t xml:space="preserve"> </w:t>
      </w:r>
      <w:r>
        <w:t>House</w:t>
      </w:r>
      <w:r>
        <w:rPr>
          <w:lang w:val="el-GR"/>
        </w:rPr>
        <w:t>”, την επίσημη Θεσμική Επενδυτική Πύλη Ελλάδας – Χωρών του Κόλπου (</w:t>
      </w:r>
      <w:r>
        <w:t>GCC</w:t>
      </w:r>
      <w:r>
        <w:rPr>
          <w:lang w:val="el-GR"/>
        </w:rPr>
        <w:t>).</w:t>
      </w:r>
      <w:r>
        <w:rPr>
          <w:lang w:val="el-GR"/>
        </w:rPr>
        <w:br/>
      </w:r>
      <w:r>
        <w:rPr>
          <w:lang w:val="el-GR"/>
        </w:rPr>
        <w:br/>
        <w:t xml:space="preserve">Καλούνται τα μέλη να υποβάλουν ώριμες επενδυτικές προτάσεις για αξιολόγηση, </w:t>
      </w:r>
      <w:r>
        <w:rPr>
          <w:lang w:val="el-GR"/>
        </w:rPr>
        <w:br/>
        <w:t xml:space="preserve">με στόχο την παρουσίασή τους σε θεσμικούς επενδυτές </w:t>
      </w:r>
      <w:r>
        <w:t>GCC</w:t>
      </w:r>
      <w:r>
        <w:rPr>
          <w:lang w:val="el-GR"/>
        </w:rPr>
        <w:t xml:space="preserve"> &amp; Ευρώπης.</w:t>
      </w:r>
      <w:r>
        <w:rPr>
          <w:lang w:val="el-GR"/>
        </w:rPr>
        <w:br/>
      </w:r>
      <w:r>
        <w:rPr>
          <w:lang w:val="el-GR"/>
        </w:rPr>
        <w:br/>
      </w:r>
      <w:r>
        <w:rPr>
          <w:b/>
          <w:lang w:val="el-GR"/>
        </w:rPr>
        <w:t>Κλάδοι ενδιαφέροντος:</w:t>
      </w:r>
      <w:r>
        <w:rPr>
          <w:b/>
          <w:lang w:val="el-GR"/>
        </w:rPr>
        <w:br/>
      </w:r>
      <w:r>
        <w:rPr>
          <w:lang w:val="el-GR"/>
        </w:rPr>
        <w:t>• Ακίνητη περιουσία &amp; φιλοξενία</w:t>
      </w:r>
      <w:r>
        <w:rPr>
          <w:lang w:val="el-GR"/>
        </w:rPr>
        <w:br/>
        <w:t xml:space="preserve">• Υγεία, ευεξία &amp; </w:t>
      </w:r>
      <w:r>
        <w:t>senior</w:t>
      </w:r>
      <w:r>
        <w:rPr>
          <w:lang w:val="el-GR"/>
        </w:rPr>
        <w:t xml:space="preserve"> </w:t>
      </w:r>
      <w:r>
        <w:t>living</w:t>
      </w:r>
      <w:r>
        <w:rPr>
          <w:lang w:val="el-GR"/>
        </w:rPr>
        <w:br/>
        <w:t>• Ενέργεια &amp; πράσινη μετάβαση</w:t>
      </w:r>
      <w:r>
        <w:rPr>
          <w:lang w:val="el-GR"/>
        </w:rPr>
        <w:br/>
        <w:t>• Τεχνολογία, βιομηχανία &amp; καινοτομία</w:t>
      </w:r>
      <w:r>
        <w:rPr>
          <w:lang w:val="el-GR"/>
        </w:rPr>
        <w:br/>
        <w:t xml:space="preserve">• Υποδομές &amp; </w:t>
      </w:r>
      <w:r>
        <w:t>logistics</w:t>
      </w:r>
      <w:r>
        <w:rPr>
          <w:lang w:val="el-GR"/>
        </w:rPr>
        <w:br/>
        <w:t xml:space="preserve">• </w:t>
      </w:r>
      <w:proofErr w:type="spellStart"/>
      <w:r>
        <w:rPr>
          <w:lang w:val="el-GR"/>
        </w:rPr>
        <w:t>Αγροδιατροφή</w:t>
      </w:r>
      <w:proofErr w:type="spellEnd"/>
      <w:r>
        <w:rPr>
          <w:lang w:val="el-GR"/>
        </w:rPr>
        <w:t xml:space="preserve"> &amp; μεταποίηση</w:t>
      </w:r>
      <w:r>
        <w:rPr>
          <w:lang w:val="el-GR"/>
        </w:rPr>
        <w:br/>
        <w:t>• Εστίαση &amp; γαστρονομία</w:t>
      </w:r>
      <w:r>
        <w:rPr>
          <w:lang w:val="el-GR"/>
        </w:rPr>
        <w:br/>
        <w:t>• Μόδα &amp; δημιουργικές βιομηχανίες</w:t>
      </w:r>
      <w:r>
        <w:rPr>
          <w:lang w:val="el-GR"/>
        </w:rPr>
        <w:br/>
        <w:t>• Αθλητισμός &amp; αθλητικές εγκαταστάσεις</w:t>
      </w:r>
      <w:r>
        <w:rPr>
          <w:lang w:val="el-GR"/>
        </w:rPr>
        <w:br/>
        <w:t>• Λιανική &amp; χονδρική</w:t>
      </w:r>
      <w:r>
        <w:rPr>
          <w:lang w:val="el-GR"/>
        </w:rPr>
        <w:br/>
      </w:r>
      <w:r>
        <w:rPr>
          <w:lang w:val="el-GR"/>
        </w:rPr>
        <w:br/>
        <w:t>Τι υποβάλλεται (έως 2 σελ.):</w:t>
      </w:r>
      <w:r>
        <w:rPr>
          <w:lang w:val="el-GR"/>
        </w:rPr>
        <w:br/>
        <w:t>• Περιγραφή έργου &amp; στόχοι</w:t>
      </w:r>
      <w:r>
        <w:rPr>
          <w:lang w:val="el-GR"/>
        </w:rPr>
        <w:br/>
        <w:t>• Τομέας δραστηριότητας</w:t>
      </w:r>
      <w:r>
        <w:rPr>
          <w:lang w:val="el-GR"/>
        </w:rPr>
        <w:br/>
        <w:t>• Προϋπολογισμός &amp; επενδυτική ανάγκη</w:t>
      </w:r>
      <w:r>
        <w:rPr>
          <w:lang w:val="el-GR"/>
        </w:rPr>
        <w:br/>
        <w:t>• Στάδιο ωριμότητας</w:t>
      </w:r>
      <w:r>
        <w:rPr>
          <w:lang w:val="el-GR"/>
        </w:rPr>
        <w:br/>
        <w:t>• Στοιχεία επικοινωνίας</w:t>
      </w:r>
      <w:r>
        <w:rPr>
          <w:lang w:val="el-GR"/>
        </w:rPr>
        <w:br/>
      </w:r>
      <w:r>
        <w:rPr>
          <w:lang w:val="el-GR"/>
        </w:rPr>
        <w:br/>
        <w:t>Υποβολή &amp; πληροφορίες:</w:t>
      </w:r>
      <w:r>
        <w:rPr>
          <w:lang w:val="el-GR"/>
        </w:rPr>
        <w:br/>
      </w:r>
      <w:r>
        <w:t>Investment</w:t>
      </w:r>
      <w:r>
        <w:rPr>
          <w:lang w:val="el-GR"/>
        </w:rPr>
        <w:t xml:space="preserve"> </w:t>
      </w:r>
      <w:r>
        <w:t>House</w:t>
      </w:r>
      <w:r>
        <w:rPr>
          <w:lang w:val="el-GR"/>
        </w:rPr>
        <w:t xml:space="preserve"> </w:t>
      </w:r>
      <w:r>
        <w:t>Greece</w:t>
      </w:r>
      <w:r>
        <w:rPr>
          <w:lang w:val="el-GR"/>
        </w:rPr>
        <w:t xml:space="preserve"> – “</w:t>
      </w:r>
      <w:r>
        <w:t>The</w:t>
      </w:r>
      <w:r>
        <w:rPr>
          <w:lang w:val="el-GR"/>
        </w:rPr>
        <w:t xml:space="preserve"> </w:t>
      </w:r>
      <w:r>
        <w:t>Qatar</w:t>
      </w:r>
      <w:r>
        <w:rPr>
          <w:lang w:val="el-GR"/>
        </w:rPr>
        <w:t xml:space="preserve"> </w:t>
      </w:r>
      <w:r>
        <w:t>House</w:t>
      </w:r>
      <w:r>
        <w:rPr>
          <w:lang w:val="el-GR"/>
        </w:rPr>
        <w:t>”</w:t>
      </w:r>
      <w:r w:rsidR="00571182">
        <w:rPr>
          <w:lang w:val="el-GR"/>
        </w:rPr>
        <w:t xml:space="preserve"> </w:t>
      </w:r>
      <w:r>
        <w:rPr>
          <w:lang w:val="el-GR"/>
        </w:rPr>
        <w:br/>
      </w:r>
      <w:r>
        <w:t>Web</w:t>
      </w:r>
      <w:r w:rsidRPr="00571182">
        <w:rPr>
          <w:lang w:val="el-GR"/>
        </w:rPr>
        <w:t>:</w:t>
      </w:r>
      <w:r w:rsidR="00571182" w:rsidRPr="00571182">
        <w:rPr>
          <w:lang w:val="el-GR"/>
        </w:rPr>
        <w:t xml:space="preserve"> </w:t>
      </w:r>
      <w:hyperlink r:id="rId7" w:history="1">
        <w:r w:rsidR="00571182" w:rsidRPr="00042186">
          <w:rPr>
            <w:rStyle w:val="-"/>
          </w:rPr>
          <w:t>https</w:t>
        </w:r>
        <w:r w:rsidR="00571182" w:rsidRPr="00571182">
          <w:rPr>
            <w:rStyle w:val="-"/>
            <w:lang w:val="el-GR"/>
          </w:rPr>
          <w:t>://</w:t>
        </w:r>
        <w:proofErr w:type="spellStart"/>
        <w:r w:rsidR="00571182" w:rsidRPr="00042186">
          <w:rPr>
            <w:rStyle w:val="-"/>
          </w:rPr>
          <w:t>marcui</w:t>
        </w:r>
        <w:proofErr w:type="spellEnd"/>
        <w:r w:rsidR="00571182" w:rsidRPr="00571182">
          <w:rPr>
            <w:rStyle w:val="-"/>
            <w:lang w:val="el-GR"/>
          </w:rPr>
          <w:t>.</w:t>
        </w:r>
        <w:r w:rsidR="00571182" w:rsidRPr="00042186">
          <w:rPr>
            <w:rStyle w:val="-"/>
          </w:rPr>
          <w:t>gr</w:t>
        </w:r>
        <w:r w:rsidR="00571182" w:rsidRPr="00571182">
          <w:rPr>
            <w:rStyle w:val="-"/>
            <w:lang w:val="el-GR"/>
          </w:rPr>
          <w:t>/</w:t>
        </w:r>
        <w:proofErr w:type="spellStart"/>
        <w:r w:rsidR="00571182" w:rsidRPr="00042186">
          <w:rPr>
            <w:rStyle w:val="-"/>
          </w:rPr>
          <w:t>ependytiki</w:t>
        </w:r>
        <w:proofErr w:type="spellEnd"/>
        <w:r w:rsidR="00571182" w:rsidRPr="00571182">
          <w:rPr>
            <w:rStyle w:val="-"/>
            <w:lang w:val="el-GR"/>
          </w:rPr>
          <w:t>-</w:t>
        </w:r>
        <w:proofErr w:type="spellStart"/>
        <w:r w:rsidR="00571182" w:rsidRPr="00042186">
          <w:rPr>
            <w:rStyle w:val="-"/>
          </w:rPr>
          <w:t>pyli</w:t>
        </w:r>
        <w:proofErr w:type="spellEnd"/>
        <w:r w:rsidR="00571182" w:rsidRPr="00571182">
          <w:rPr>
            <w:rStyle w:val="-"/>
            <w:lang w:val="el-GR"/>
          </w:rPr>
          <w:t>-</w:t>
        </w:r>
        <w:proofErr w:type="spellStart"/>
        <w:r w:rsidR="00571182" w:rsidRPr="00042186">
          <w:rPr>
            <w:rStyle w:val="-"/>
          </w:rPr>
          <w:t>elladas</w:t>
        </w:r>
        <w:proofErr w:type="spellEnd"/>
      </w:hyperlink>
    </w:p>
    <w:p w:rsidR="00571182" w:rsidRDefault="00571182" w:rsidP="00F14200">
      <w:pPr>
        <w:rPr>
          <w:b/>
          <w:bCs/>
          <w:lang w:val="el-GR"/>
        </w:rPr>
      </w:pPr>
      <w:r w:rsidRPr="00571182">
        <w:rPr>
          <w:b/>
          <w:bCs/>
          <w:lang w:val="el-GR"/>
        </w:rPr>
        <w:t xml:space="preserve">Ζητήστε μια </w:t>
      </w:r>
      <w:r w:rsidRPr="00571182">
        <w:rPr>
          <w:b/>
          <w:bCs/>
        </w:rPr>
        <w:t>online</w:t>
      </w:r>
      <w:r w:rsidRPr="00571182">
        <w:rPr>
          <w:b/>
          <w:bCs/>
          <w:lang w:val="el-GR"/>
        </w:rPr>
        <w:t xml:space="preserve"> συνάντηση μαζί </w:t>
      </w:r>
      <w:r>
        <w:rPr>
          <w:b/>
          <w:bCs/>
          <w:lang w:val="el-GR"/>
        </w:rPr>
        <w:t>μας</w:t>
      </w:r>
    </w:p>
    <w:p w:rsidR="00571182" w:rsidRPr="00571182" w:rsidRDefault="00571182" w:rsidP="00F14200">
      <w:pPr>
        <w:rPr>
          <w:b/>
          <w:bCs/>
          <w:lang w:val="el-GR"/>
        </w:rPr>
      </w:pPr>
    </w:p>
    <w:p w:rsidR="00571182" w:rsidRPr="00571182" w:rsidRDefault="00571182" w:rsidP="00F14200">
      <w:pPr>
        <w:rPr>
          <w:lang w:val="el-GR"/>
        </w:rPr>
      </w:pPr>
    </w:p>
    <w:p w:rsidR="00782F35" w:rsidRPr="00571182" w:rsidRDefault="00782F35" w:rsidP="00A063AA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noProof/>
          <w:color w:val="222222"/>
          <w:lang w:val="el-GR"/>
        </w:rPr>
      </w:pPr>
    </w:p>
    <w:p w:rsidR="00F14200" w:rsidRPr="00571182" w:rsidRDefault="00F14200" w:rsidP="00A063AA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noProof/>
          <w:color w:val="222222"/>
          <w:lang w:val="el-GR"/>
        </w:rPr>
      </w:pPr>
    </w:p>
    <w:p w:rsidR="00F14200" w:rsidRPr="00571182" w:rsidRDefault="00F14200" w:rsidP="00A063AA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222222"/>
          <w:lang w:val="el-GR"/>
        </w:rPr>
      </w:pPr>
    </w:p>
    <w:p w:rsidR="00A063AA" w:rsidRPr="00F14200" w:rsidRDefault="00A063AA" w:rsidP="00A063AA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4F81BD" w:themeColor="accent1"/>
          <w:lang w:val="el-GR"/>
        </w:rPr>
      </w:pPr>
      <w:r w:rsidRPr="00F14200">
        <w:rPr>
          <w:rFonts w:ascii="Arial" w:eastAsia="Times New Roman" w:hAnsi="Arial" w:cs="Arial"/>
          <w:b/>
          <w:bCs/>
          <w:color w:val="4F81BD" w:themeColor="accent1"/>
        </w:rPr>
        <w:t>Project</w:t>
      </w:r>
      <w:r w:rsidRPr="00F14200">
        <w:rPr>
          <w:rFonts w:ascii="Arial" w:eastAsia="Times New Roman" w:hAnsi="Arial" w:cs="Arial"/>
          <w:b/>
          <w:bCs/>
          <w:color w:val="4F81BD" w:themeColor="accent1"/>
          <w:lang w:val="el-GR"/>
        </w:rPr>
        <w:t xml:space="preserve"> </w:t>
      </w:r>
      <w:r w:rsidRPr="00F14200">
        <w:rPr>
          <w:rFonts w:ascii="Arial" w:eastAsia="Times New Roman" w:hAnsi="Arial" w:cs="Arial"/>
          <w:b/>
          <w:bCs/>
          <w:color w:val="4F81BD" w:themeColor="accent1"/>
        </w:rPr>
        <w:t>Submission</w:t>
      </w:r>
      <w:r w:rsidRPr="00F14200">
        <w:rPr>
          <w:rFonts w:ascii="Arial" w:eastAsia="Times New Roman" w:hAnsi="Arial" w:cs="Arial"/>
          <w:b/>
          <w:bCs/>
          <w:color w:val="4F81BD" w:themeColor="accent1"/>
          <w:lang w:val="el-GR"/>
        </w:rPr>
        <w:t xml:space="preserve"> </w:t>
      </w:r>
      <w:r w:rsidR="00782F35" w:rsidRPr="00F14200">
        <w:rPr>
          <w:rFonts w:ascii="Arial" w:eastAsia="Times New Roman" w:hAnsi="Arial" w:cs="Arial"/>
          <w:b/>
          <w:bCs/>
          <w:color w:val="4F81BD" w:themeColor="accent1"/>
        </w:rPr>
        <w:t>Form</w:t>
      </w:r>
      <w:r w:rsidR="00782F35" w:rsidRPr="00F14200">
        <w:rPr>
          <w:rFonts w:ascii="Arial" w:eastAsia="Times New Roman" w:hAnsi="Arial" w:cs="Arial"/>
          <w:b/>
          <w:bCs/>
          <w:color w:val="4F81BD" w:themeColor="accent1"/>
          <w:lang w:val="el-GR"/>
        </w:rPr>
        <w:t xml:space="preserve"> </w:t>
      </w:r>
      <w:r w:rsidR="00782F35" w:rsidRPr="00F14200">
        <w:rPr>
          <w:rFonts w:ascii="Arial" w:hAnsi="Arial" w:cs="Arial"/>
          <w:color w:val="4F81BD" w:themeColor="accent1"/>
          <w:lang w:val="el-GR"/>
        </w:rPr>
        <w:t>Έντυπο</w:t>
      </w:r>
      <w:r w:rsidRPr="00F14200">
        <w:rPr>
          <w:rStyle w:val="a4"/>
          <w:rFonts w:ascii="Arial" w:hAnsi="Arial" w:cs="Arial"/>
          <w:color w:val="4F81BD" w:themeColor="accent1"/>
          <w:lang w:val="el-GR"/>
        </w:rPr>
        <w:t xml:space="preserve"> Υποβολής Επενδυτικού Έργου</w:t>
      </w:r>
    </w:p>
    <w:p w:rsidR="00F14200" w:rsidRPr="00F14200" w:rsidRDefault="00F14200" w:rsidP="00A063AA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222222"/>
          <w:lang w:val="el-GR"/>
        </w:rPr>
      </w:pPr>
    </w:p>
    <w:p w:rsidR="00A063AA" w:rsidRPr="00782F35" w:rsidRDefault="00A063AA" w:rsidP="00A063AA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222222"/>
          <w:lang w:val="el-GR"/>
        </w:rPr>
      </w:pPr>
      <w:r w:rsidRPr="00782F35">
        <w:rPr>
          <w:rFonts w:ascii="Arial" w:eastAsia="Times New Roman" w:hAnsi="Arial" w:cs="Arial"/>
          <w:b/>
          <w:bCs/>
          <w:color w:val="222222"/>
          <w:lang w:val="el-GR"/>
        </w:rPr>
        <w:t xml:space="preserve">Υποβολή Επενδυτικής Πρότασης – </w:t>
      </w:r>
      <w:r w:rsidRPr="00782F35">
        <w:rPr>
          <w:rFonts w:ascii="Arial" w:eastAsia="Times New Roman" w:hAnsi="Arial" w:cs="Arial"/>
          <w:b/>
          <w:bCs/>
          <w:color w:val="222222"/>
        </w:rPr>
        <w:t>Investment</w:t>
      </w:r>
      <w:r w:rsidRPr="00782F35">
        <w:rPr>
          <w:rFonts w:ascii="Arial" w:eastAsia="Times New Roman" w:hAnsi="Arial" w:cs="Arial"/>
          <w:b/>
          <w:bCs/>
          <w:color w:val="222222"/>
          <w:lang w:val="el-GR"/>
        </w:rPr>
        <w:t xml:space="preserve"> </w:t>
      </w:r>
      <w:r w:rsidRPr="00782F35">
        <w:rPr>
          <w:rFonts w:ascii="Arial" w:eastAsia="Times New Roman" w:hAnsi="Arial" w:cs="Arial"/>
          <w:b/>
          <w:bCs/>
          <w:color w:val="222222"/>
        </w:rPr>
        <w:t>House</w:t>
      </w:r>
      <w:r w:rsidRPr="00782F35">
        <w:rPr>
          <w:rFonts w:ascii="Arial" w:eastAsia="Times New Roman" w:hAnsi="Arial" w:cs="Arial"/>
          <w:b/>
          <w:bCs/>
          <w:color w:val="222222"/>
          <w:lang w:val="el-GR"/>
        </w:rPr>
        <w:t xml:space="preserve"> </w:t>
      </w:r>
      <w:r w:rsidRPr="00782F35">
        <w:rPr>
          <w:rFonts w:ascii="Arial" w:eastAsia="Times New Roman" w:hAnsi="Arial" w:cs="Arial"/>
          <w:b/>
          <w:bCs/>
          <w:color w:val="222222"/>
        </w:rPr>
        <w:t>Greece</w:t>
      </w:r>
    </w:p>
    <w:p w:rsidR="00A063AA" w:rsidRPr="00F14200" w:rsidRDefault="00A063AA" w:rsidP="00A063AA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4F81BD" w:themeColor="accent1"/>
        </w:rPr>
      </w:pPr>
      <w:r w:rsidRPr="00F14200">
        <w:rPr>
          <w:rFonts w:ascii="Arial" w:eastAsia="Times New Roman" w:hAnsi="Arial" w:cs="Arial"/>
          <w:b/>
          <w:bCs/>
          <w:color w:val="4F81BD" w:themeColor="accent1"/>
        </w:rPr>
        <w:t>1. Στοιχεία Εταιρείας</w:t>
      </w:r>
    </w:p>
    <w:p w:rsidR="00A063AA" w:rsidRPr="00782F35" w:rsidRDefault="00A063AA" w:rsidP="00A063A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222222"/>
        </w:rPr>
      </w:pPr>
      <w:r w:rsidRPr="00782F35">
        <w:rPr>
          <w:rFonts w:ascii="Arial" w:eastAsia="Times New Roman" w:hAnsi="Arial" w:cs="Arial"/>
          <w:b/>
          <w:bCs/>
          <w:color w:val="222222"/>
        </w:rPr>
        <w:t>Επωνυμία:</w:t>
      </w:r>
    </w:p>
    <w:p w:rsidR="00A063AA" w:rsidRPr="00782F35" w:rsidRDefault="00A063AA" w:rsidP="00A063A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222222"/>
        </w:rPr>
      </w:pPr>
      <w:r w:rsidRPr="00782F35">
        <w:rPr>
          <w:rFonts w:ascii="Arial" w:eastAsia="Times New Roman" w:hAnsi="Arial" w:cs="Arial"/>
          <w:b/>
          <w:bCs/>
          <w:color w:val="222222"/>
        </w:rPr>
        <w:t>Δραστηριότητα:</w:t>
      </w:r>
    </w:p>
    <w:p w:rsidR="00A063AA" w:rsidRPr="00782F35" w:rsidRDefault="00A063AA" w:rsidP="00A063A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222222"/>
        </w:rPr>
      </w:pPr>
      <w:r w:rsidRPr="00782F35">
        <w:rPr>
          <w:rFonts w:ascii="Arial" w:eastAsia="Times New Roman" w:hAnsi="Arial" w:cs="Arial"/>
          <w:b/>
          <w:bCs/>
          <w:color w:val="222222"/>
        </w:rPr>
        <w:t>Υπεύθυνος επικοινωνίας:</w:t>
      </w:r>
    </w:p>
    <w:p w:rsidR="00A063AA" w:rsidRPr="00782F35" w:rsidRDefault="00A063AA" w:rsidP="00A063A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222222"/>
        </w:rPr>
      </w:pPr>
      <w:r w:rsidRPr="00782F35">
        <w:rPr>
          <w:rFonts w:ascii="Arial" w:eastAsia="Times New Roman" w:hAnsi="Arial" w:cs="Arial"/>
          <w:b/>
          <w:bCs/>
          <w:color w:val="222222"/>
        </w:rPr>
        <w:t>Email / Τηλέφωνο:</w:t>
      </w:r>
    </w:p>
    <w:p w:rsidR="00A063AA" w:rsidRPr="00F14200" w:rsidRDefault="00A063AA" w:rsidP="00A063AA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4F81BD" w:themeColor="accent1"/>
        </w:rPr>
      </w:pPr>
      <w:r w:rsidRPr="00F14200">
        <w:rPr>
          <w:rFonts w:ascii="Arial" w:eastAsia="Times New Roman" w:hAnsi="Arial" w:cs="Arial"/>
          <w:b/>
          <w:bCs/>
          <w:color w:val="4F81BD" w:themeColor="accent1"/>
        </w:rPr>
        <w:t>2. Περιγραφή Έργου</w:t>
      </w:r>
    </w:p>
    <w:p w:rsidR="00A063AA" w:rsidRPr="00782F35" w:rsidRDefault="00A063AA" w:rsidP="00A063A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222222"/>
        </w:rPr>
      </w:pPr>
      <w:r w:rsidRPr="00782F35">
        <w:rPr>
          <w:rFonts w:ascii="Arial" w:eastAsia="Times New Roman" w:hAnsi="Arial" w:cs="Arial"/>
          <w:b/>
          <w:bCs/>
          <w:color w:val="222222"/>
        </w:rPr>
        <w:t>Τίτλος:</w:t>
      </w:r>
    </w:p>
    <w:p w:rsidR="00A063AA" w:rsidRPr="00782F35" w:rsidRDefault="00A063AA" w:rsidP="00A063A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222222"/>
        </w:rPr>
      </w:pPr>
      <w:r w:rsidRPr="00782F35">
        <w:rPr>
          <w:rFonts w:ascii="Arial" w:eastAsia="Times New Roman" w:hAnsi="Arial" w:cs="Arial"/>
          <w:b/>
          <w:bCs/>
          <w:color w:val="222222"/>
        </w:rPr>
        <w:t>Σύντομη περιγραφή (max 150 λέξεις):</w:t>
      </w:r>
    </w:p>
    <w:p w:rsidR="00A063AA" w:rsidRPr="00F14200" w:rsidRDefault="00A063AA" w:rsidP="00A063AA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4F81BD" w:themeColor="accent1"/>
        </w:rPr>
      </w:pPr>
      <w:r w:rsidRPr="00F14200">
        <w:rPr>
          <w:rFonts w:ascii="Arial" w:eastAsia="Times New Roman" w:hAnsi="Arial" w:cs="Arial"/>
          <w:b/>
          <w:bCs/>
          <w:color w:val="4F81BD" w:themeColor="accent1"/>
        </w:rPr>
        <w:t>3. Βασικά Χαρακτηριστικά</w:t>
      </w:r>
    </w:p>
    <w:p w:rsidR="00A063AA" w:rsidRPr="00782F35" w:rsidRDefault="00A063AA" w:rsidP="00A063A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222222"/>
        </w:rPr>
      </w:pPr>
      <w:r w:rsidRPr="00782F35">
        <w:rPr>
          <w:rFonts w:ascii="Arial" w:eastAsia="Times New Roman" w:hAnsi="Arial" w:cs="Arial"/>
          <w:b/>
          <w:bCs/>
          <w:color w:val="222222"/>
        </w:rPr>
        <w:t>Τομέας δραστηριότητας:</w:t>
      </w:r>
    </w:p>
    <w:p w:rsidR="00A063AA" w:rsidRPr="00782F35" w:rsidRDefault="00A063AA" w:rsidP="00A063A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222222"/>
        </w:rPr>
      </w:pPr>
      <w:r w:rsidRPr="00782F35">
        <w:rPr>
          <w:rFonts w:ascii="Arial" w:eastAsia="Times New Roman" w:hAnsi="Arial" w:cs="Arial"/>
          <w:b/>
          <w:bCs/>
          <w:color w:val="222222"/>
        </w:rPr>
        <w:t>Στάδιο ωριμότητας:</w:t>
      </w:r>
    </w:p>
    <w:p w:rsidR="00A063AA" w:rsidRPr="00782F35" w:rsidRDefault="00A063AA" w:rsidP="00A063A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222222"/>
        </w:rPr>
      </w:pPr>
      <w:r w:rsidRPr="00782F35">
        <w:rPr>
          <w:rFonts w:ascii="Arial" w:eastAsia="Times New Roman" w:hAnsi="Arial" w:cs="Arial"/>
          <w:b/>
          <w:bCs/>
          <w:color w:val="222222"/>
        </w:rPr>
        <w:t>Επιθυμητή επένδυση (€):</w:t>
      </w:r>
    </w:p>
    <w:p w:rsidR="00A063AA" w:rsidRPr="00782F35" w:rsidRDefault="00A063AA" w:rsidP="00A063A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222222"/>
        </w:rPr>
      </w:pPr>
      <w:r w:rsidRPr="00782F35">
        <w:rPr>
          <w:rFonts w:ascii="Arial" w:eastAsia="Times New Roman" w:hAnsi="Arial" w:cs="Arial"/>
          <w:b/>
          <w:bCs/>
          <w:color w:val="222222"/>
        </w:rPr>
        <w:t>Ήδη επενδεδυμένα κεφάλαια:</w:t>
      </w:r>
    </w:p>
    <w:p w:rsidR="00A063AA" w:rsidRPr="00F14200" w:rsidRDefault="00A063AA" w:rsidP="00A063AA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4F81BD" w:themeColor="accent1"/>
        </w:rPr>
      </w:pPr>
      <w:r w:rsidRPr="00F14200">
        <w:rPr>
          <w:rFonts w:ascii="Arial" w:eastAsia="Times New Roman" w:hAnsi="Arial" w:cs="Arial"/>
          <w:b/>
          <w:bCs/>
          <w:color w:val="4F81BD" w:themeColor="accent1"/>
        </w:rPr>
        <w:t>4. Αναμενόμενα Οφέλη</w:t>
      </w:r>
    </w:p>
    <w:p w:rsidR="00A063AA" w:rsidRPr="00782F35" w:rsidRDefault="00A063AA" w:rsidP="00A063A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222222"/>
        </w:rPr>
      </w:pPr>
      <w:r w:rsidRPr="00782F35">
        <w:rPr>
          <w:rFonts w:ascii="Arial" w:eastAsia="Times New Roman" w:hAnsi="Arial" w:cs="Arial"/>
          <w:b/>
          <w:bCs/>
          <w:color w:val="222222"/>
        </w:rPr>
        <w:t>Οικονομική προστιθέμενη αξία:</w:t>
      </w:r>
    </w:p>
    <w:p w:rsidR="00A063AA" w:rsidRPr="00782F35" w:rsidRDefault="00A063AA" w:rsidP="00A063A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222222"/>
        </w:rPr>
      </w:pPr>
      <w:r w:rsidRPr="00782F35">
        <w:rPr>
          <w:rFonts w:ascii="Arial" w:eastAsia="Times New Roman" w:hAnsi="Arial" w:cs="Arial"/>
          <w:b/>
          <w:bCs/>
          <w:color w:val="222222"/>
        </w:rPr>
        <w:t>Θέσεις εργασίας / κοινωνική επίδραση:</w:t>
      </w:r>
    </w:p>
    <w:p w:rsidR="00A063AA" w:rsidRPr="00782F35" w:rsidRDefault="00A063AA" w:rsidP="00A063A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222222"/>
        </w:rPr>
      </w:pPr>
      <w:r w:rsidRPr="00782F35">
        <w:rPr>
          <w:rFonts w:ascii="Arial" w:eastAsia="Times New Roman" w:hAnsi="Arial" w:cs="Arial"/>
          <w:b/>
          <w:bCs/>
          <w:color w:val="222222"/>
        </w:rPr>
        <w:t>ESG / Βιωσιμότητα:</w:t>
      </w:r>
    </w:p>
    <w:p w:rsidR="00A063AA" w:rsidRPr="00F14200" w:rsidRDefault="00A063AA" w:rsidP="00A063AA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4F81BD" w:themeColor="accent1"/>
        </w:rPr>
      </w:pPr>
      <w:r w:rsidRPr="00F14200">
        <w:rPr>
          <w:rFonts w:ascii="Arial" w:eastAsia="Times New Roman" w:hAnsi="Arial" w:cs="Arial"/>
          <w:b/>
          <w:bCs/>
          <w:color w:val="4F81BD" w:themeColor="accent1"/>
        </w:rPr>
        <w:t>5. Συνημμένα (προαιρετικά)</w:t>
      </w:r>
    </w:p>
    <w:p w:rsidR="00A063AA" w:rsidRPr="00782F35" w:rsidRDefault="00A063AA" w:rsidP="00A063A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222222"/>
        </w:rPr>
      </w:pPr>
      <w:r w:rsidRPr="00782F35">
        <w:rPr>
          <w:rFonts w:ascii="Arial" w:eastAsia="Times New Roman" w:hAnsi="Arial" w:cs="Arial"/>
          <w:b/>
          <w:bCs/>
          <w:color w:val="222222"/>
        </w:rPr>
        <w:t>Pitch deck / Executive summary</w:t>
      </w:r>
    </w:p>
    <w:p w:rsidR="00A063AA" w:rsidRPr="00782F35" w:rsidRDefault="00A063AA" w:rsidP="00A063A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222222"/>
        </w:rPr>
      </w:pPr>
      <w:r w:rsidRPr="00782F35">
        <w:rPr>
          <w:rFonts w:ascii="Arial" w:eastAsia="Times New Roman" w:hAnsi="Arial" w:cs="Arial"/>
          <w:b/>
          <w:bCs/>
          <w:color w:val="222222"/>
        </w:rPr>
        <w:t>Business plan / Financials</w:t>
      </w:r>
    </w:p>
    <w:p w:rsidR="00A063AA" w:rsidRDefault="00A063AA" w:rsidP="00A063AA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color w:val="222222"/>
        </w:rPr>
      </w:pPr>
      <w:r w:rsidRPr="00782F35">
        <w:rPr>
          <w:rFonts w:ascii="Arial" w:eastAsia="Times New Roman" w:hAnsi="Arial" w:cs="Arial"/>
          <w:b/>
          <w:bCs/>
          <w:color w:val="222222"/>
        </w:rPr>
        <w:t> </w:t>
      </w:r>
      <w:r w:rsidR="00782F35">
        <w:rPr>
          <w:rFonts w:ascii="Arial" w:eastAsia="Times New Roman" w:hAnsi="Arial" w:cs="Arial"/>
          <w:b/>
          <w:bCs/>
          <w:color w:val="222222"/>
        </w:rPr>
        <w:t xml:space="preserve">          </w:t>
      </w:r>
      <w:r w:rsidRPr="00F14200">
        <w:rPr>
          <w:rFonts w:ascii="Arial" w:eastAsia="Times New Roman" w:hAnsi="Arial" w:cs="Arial"/>
          <w:color w:val="222222"/>
        </w:rPr>
        <w:t>Έως 2 σελίδες</w:t>
      </w:r>
    </w:p>
    <w:p w:rsidR="00B46312" w:rsidRDefault="00B46312" w:rsidP="00A063AA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color w:val="222222"/>
        </w:rPr>
      </w:pPr>
    </w:p>
    <w:p w:rsidR="00B46312" w:rsidRPr="00F14200" w:rsidRDefault="00B46312" w:rsidP="00A063AA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color w:val="222222"/>
        </w:rPr>
      </w:pPr>
    </w:p>
    <w:p w:rsidR="00DE5796" w:rsidRPr="00782F35" w:rsidRDefault="00DE5796"/>
    <w:sectPr w:rsidR="00DE5796" w:rsidRPr="00782F35" w:rsidSect="00F14200">
      <w:headerReference w:type="default" r:id="rId8"/>
      <w:footerReference w:type="default" r:id="rId9"/>
      <w:pgSz w:w="12240" w:h="15840"/>
      <w:pgMar w:top="1440" w:right="1800" w:bottom="1440" w:left="1800" w:header="14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07F6C" w:rsidRDefault="00B07F6C" w:rsidP="00790BE3">
      <w:pPr>
        <w:spacing w:after="0" w:line="240" w:lineRule="auto"/>
      </w:pPr>
      <w:r>
        <w:separator/>
      </w:r>
    </w:p>
  </w:endnote>
  <w:endnote w:type="continuationSeparator" w:id="0">
    <w:p w:rsidR="00B07F6C" w:rsidRDefault="00B07F6C" w:rsidP="00790B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90BE3" w:rsidRDefault="00F14200">
    <w:pPr>
      <w:pStyle w:val="a6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023DB4C1" wp14:editId="144C00BF">
              <wp:simplePos x="0" y="0"/>
              <wp:positionH relativeFrom="column">
                <wp:posOffset>-1076325</wp:posOffset>
              </wp:positionH>
              <wp:positionV relativeFrom="paragraph">
                <wp:posOffset>-296545</wp:posOffset>
              </wp:positionV>
              <wp:extent cx="1333500" cy="828675"/>
              <wp:effectExtent l="0" t="0" r="0" b="0"/>
              <wp:wrapSquare wrapText="bothSides"/>
              <wp:docPr id="25" name="Rectangle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33500" cy="828675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:rsidR="00F14200" w:rsidRDefault="00F14200" w:rsidP="00F14200">
                          <w:r>
                            <w:rPr>
                              <w:rFonts w:ascii="Calibri" w:eastAsia="Calibri" w:hAnsi="Calibri" w:cs="Calibri"/>
                              <w:color w:val="FFFFFF"/>
                              <w:spacing w:val="11"/>
                              <w:w w:val="128"/>
                              <w:sz w:val="23"/>
                            </w:rPr>
                            <w:t>+306933348800</w:t>
                          </w:r>
                          <w:r w:rsidRPr="00F14200">
                            <w:rPr>
                              <w:rFonts w:ascii="Calibri" w:eastAsia="Calibri" w:hAnsi="Calibri" w:cs="Calibri"/>
                              <w:color w:val="FFFFFF"/>
                              <w:spacing w:val="11"/>
                              <w:w w:val="122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color w:val="FFFFFF"/>
                              <w:spacing w:val="11"/>
                              <w:w w:val="122"/>
                              <w:sz w:val="23"/>
                            </w:rPr>
                            <w:t>www.marcui.gr</w:t>
                          </w:r>
                        </w:p>
                        <w:p w:rsidR="00F14200" w:rsidRDefault="00F14200" w:rsidP="00F14200">
                          <w:r w:rsidRPr="00B443F3">
                            <w:rPr>
                              <w:rFonts w:ascii="Calibri" w:eastAsia="Calibri" w:hAnsi="Calibri" w:cs="Calibri"/>
                              <w:noProof/>
                              <w:color w:val="FFFFFF"/>
                              <w:spacing w:val="11"/>
                              <w:w w:val="128"/>
                              <w:sz w:val="23"/>
                            </w:rPr>
                            <w:drawing>
                              <wp:inline distT="0" distB="0" distL="0" distR="0" wp14:anchorId="70C60262" wp14:editId="77566B99">
                                <wp:extent cx="1714500" cy="233045"/>
                                <wp:effectExtent l="0" t="0" r="0" b="0"/>
                                <wp:docPr id="1255295083" name="Εικόνα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14500" cy="2330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horzOverflow="overflow" vert="horz"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23DB4C1" id="Rectangle 25" o:spid="_x0000_s1026" style="position:absolute;margin-left:-84.75pt;margin-top:-23.35pt;width:105pt;height:65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" filled="f" stroked="f">
              <v:textbox inset="0,0,0,0">
                <w:txbxContent>
                  <w:p w:rsidR="00F14200" w:rsidRDefault="00F14200" w:rsidP="00F14200">
                    <w:r>
                      <w:rPr>
                        <w:rFonts w:ascii="Calibri" w:eastAsia="Calibri" w:hAnsi="Calibri" w:cs="Calibri"/>
                        <w:color w:val="FFFFFF"/>
                        <w:spacing w:val="11"/>
                        <w:w w:val="128"/>
                        <w:sz w:val="23"/>
                      </w:rPr>
                      <w:t>+306933348800</w:t>
                    </w:r>
                    <w:r w:rsidRPr="00F14200">
                      <w:rPr>
                        <w:rFonts w:ascii="Calibri" w:eastAsia="Calibri" w:hAnsi="Calibri" w:cs="Calibri"/>
                        <w:color w:val="FFFFFF"/>
                        <w:spacing w:val="11"/>
                        <w:w w:val="122"/>
                        <w:sz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color w:val="FFFFFF"/>
                        <w:spacing w:val="11"/>
                        <w:w w:val="122"/>
                        <w:sz w:val="23"/>
                      </w:rPr>
                      <w:t>www.marcui.gr</w:t>
                    </w:r>
                  </w:p>
                  <w:p w:rsidR="00F14200" w:rsidRDefault="00F14200" w:rsidP="00F14200">
                    <w:r w:rsidRPr="00B443F3">
                      <w:rPr>
                        <w:rFonts w:ascii="Calibri" w:eastAsia="Calibri" w:hAnsi="Calibri" w:cs="Calibri"/>
                        <w:noProof/>
                        <w:color w:val="FFFFFF"/>
                        <w:spacing w:val="11"/>
                        <w:w w:val="128"/>
                        <w:sz w:val="23"/>
                      </w:rPr>
                      <w:drawing>
                        <wp:inline distT="0" distB="0" distL="0" distR="0" wp14:anchorId="70C60262" wp14:editId="77566B99">
                          <wp:extent cx="1714500" cy="233045"/>
                          <wp:effectExtent l="0" t="0" r="0" b="0"/>
                          <wp:docPr id="1255295083" name="Εικόνα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14500" cy="2330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5FE37EE" wp14:editId="34B4982D">
              <wp:simplePos x="0" y="0"/>
              <wp:positionH relativeFrom="page">
                <wp:posOffset>66675</wp:posOffset>
              </wp:positionH>
              <wp:positionV relativeFrom="paragraph">
                <wp:posOffset>-295909</wp:posOffset>
              </wp:positionV>
              <wp:extent cx="8639175" cy="1059180"/>
              <wp:effectExtent l="0" t="0" r="9525" b="7620"/>
              <wp:wrapNone/>
              <wp:docPr id="203" name="Shape 20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639175" cy="105918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7562850" h="468646">
                            <a:moveTo>
                              <a:pt x="0" y="0"/>
                            </a:moveTo>
                            <a:lnTo>
                              <a:pt x="7562850" y="0"/>
                            </a:lnTo>
                            <a:lnTo>
                              <a:pt x="7562850" y="468646"/>
                            </a:lnTo>
                            <a:lnTo>
                              <a:pt x="0" y="468646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000"/>
                      </a:ln>
                    </wps:spPr>
                    <wps:style>
                      <a:lnRef idx="0">
                        <a:srgbClr val="000000">
                          <a:alpha val="0"/>
                        </a:srgbClr>
                      </a:lnRef>
                      <a:fillRef idx="1">
                        <a:srgbClr val="7A263A"/>
                      </a:fillRef>
                      <a:effectRef idx="0">
                        <a:scrgbClr r="0" g="0" b="0"/>
                      </a:effectRef>
                      <a:fontRef idx="none"/>
                    </wps:style>
                    <wps:txbx>
                      <w:txbxContent>
                        <w:p w:rsidR="00F14200" w:rsidRDefault="00F14200" w:rsidP="00F14200">
                          <w:r>
                            <w:rPr>
                              <w:rFonts w:ascii="Calibri" w:eastAsia="Calibri" w:hAnsi="Calibri" w:cs="Calibri"/>
                              <w:color w:val="FFFFFF"/>
                              <w:spacing w:val="11"/>
                              <w:w w:val="122"/>
                              <w:sz w:val="23"/>
                            </w:rPr>
                            <w:t>www.marcui.gr</w:t>
                          </w:r>
                        </w:p>
                        <w:p w:rsidR="00F14200" w:rsidRDefault="00F14200" w:rsidP="00F14200">
                          <w:pPr>
                            <w:jc w:val="center"/>
                          </w:pPr>
                        </w:p>
                      </w:txbxContent>
                    </wps:txbx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5FE37EE" id="Shape 203" o:spid="_x0000_s1027" style="position:absolute;margin-left:5.25pt;margin-top:-23.3pt;width:680.25pt;height:83.4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7562850,46864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" adj="-11796480,,5400" path="m,l7562850,r,468646l,468646,,e" fillcolor="#7a263a" stroked="f" strokeweight="0">
              <v:stroke miterlimit="83231f" joinstyle="miter"/>
              <v:formulas/>
              <v:path arrowok="t" o:connecttype="custom" textboxrect="0,0,7562850,468646"/>
              <v:textbox>
                <w:txbxContent>
                  <w:p w:rsidR="00F14200" w:rsidRDefault="00F14200" w:rsidP="00F14200">
                    <w:r>
                      <w:rPr>
                        <w:rFonts w:ascii="Calibri" w:eastAsia="Calibri" w:hAnsi="Calibri" w:cs="Calibri"/>
                        <w:color w:val="FFFFFF"/>
                        <w:spacing w:val="11"/>
                        <w:w w:val="122"/>
                        <w:sz w:val="23"/>
                      </w:rPr>
                      <w:t>www.marcui.gr</w:t>
                    </w:r>
                  </w:p>
                  <w:p w:rsidR="00F14200" w:rsidRDefault="00F14200" w:rsidP="00F14200">
                    <w:pPr>
                      <w:jc w:val="center"/>
                    </w:pPr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07F6C" w:rsidRDefault="00B07F6C" w:rsidP="00790BE3">
      <w:pPr>
        <w:spacing w:after="0" w:line="240" w:lineRule="auto"/>
      </w:pPr>
      <w:r>
        <w:separator/>
      </w:r>
    </w:p>
  </w:footnote>
  <w:footnote w:type="continuationSeparator" w:id="0">
    <w:p w:rsidR="00B07F6C" w:rsidRDefault="00B07F6C" w:rsidP="00790B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90BE3" w:rsidRDefault="00790BE3">
    <w:pPr>
      <w:pStyle w:val="a5"/>
    </w:pPr>
    <w:r w:rsidRPr="005A0971">
      <w:rPr>
        <w:noProof/>
      </w:rPr>
      <w:drawing>
        <wp:inline distT="0" distB="0" distL="0" distR="0" wp14:anchorId="2E1839B5" wp14:editId="726A9005">
          <wp:extent cx="1600200" cy="1123950"/>
          <wp:effectExtent l="0" t="0" r="0" b="0"/>
          <wp:docPr id="3" name="Εικόνα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01656" cy="11249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</w:t>
    </w:r>
    <w:r w:rsidRPr="005A0971">
      <w:rPr>
        <w:noProof/>
      </w:rPr>
      <w:drawing>
        <wp:inline distT="0" distB="0" distL="0" distR="0" wp14:anchorId="202BD143" wp14:editId="4C07B8AD">
          <wp:extent cx="3765550" cy="742950"/>
          <wp:effectExtent l="0" t="0" r="6350" b="0"/>
          <wp:docPr id="4" name="Εικόνα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3765550" cy="7429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C754E5"/>
    <w:multiLevelType w:val="multilevel"/>
    <w:tmpl w:val="3AEE0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BB6DE0"/>
    <w:multiLevelType w:val="multilevel"/>
    <w:tmpl w:val="FAD66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330E53"/>
    <w:multiLevelType w:val="multilevel"/>
    <w:tmpl w:val="5E28B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BCF07D7"/>
    <w:multiLevelType w:val="multilevel"/>
    <w:tmpl w:val="0CA68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5D27B67"/>
    <w:multiLevelType w:val="multilevel"/>
    <w:tmpl w:val="F9F03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4830020">
    <w:abstractNumId w:val="4"/>
  </w:num>
  <w:num w:numId="2" w16cid:durableId="1095638190">
    <w:abstractNumId w:val="2"/>
  </w:num>
  <w:num w:numId="3" w16cid:durableId="1602453324">
    <w:abstractNumId w:val="0"/>
  </w:num>
  <w:num w:numId="4" w16cid:durableId="1478916362">
    <w:abstractNumId w:val="1"/>
  </w:num>
  <w:num w:numId="5" w16cid:durableId="33916409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063AA"/>
    <w:rsid w:val="004368C6"/>
    <w:rsid w:val="00490CE1"/>
    <w:rsid w:val="004F0B59"/>
    <w:rsid w:val="00571182"/>
    <w:rsid w:val="00782F35"/>
    <w:rsid w:val="00790BE3"/>
    <w:rsid w:val="00A063AA"/>
    <w:rsid w:val="00B07F6C"/>
    <w:rsid w:val="00B46312"/>
    <w:rsid w:val="00B91E7D"/>
    <w:rsid w:val="00C71EF4"/>
    <w:rsid w:val="00C93A7D"/>
    <w:rsid w:val="00DE5796"/>
    <w:rsid w:val="00E04AAB"/>
    <w:rsid w:val="00E365C8"/>
    <w:rsid w:val="00F14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30A0F4"/>
  <w15:docId w15:val="{8503CE5E-21E9-46CA-B604-BB427D3AE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F1420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063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A063AA"/>
    <w:rPr>
      <w:rFonts w:ascii="Tahoma" w:hAnsi="Tahoma" w:cs="Tahoma"/>
      <w:sz w:val="16"/>
      <w:szCs w:val="16"/>
    </w:rPr>
  </w:style>
  <w:style w:type="character" w:styleId="a4">
    <w:name w:val="Strong"/>
    <w:basedOn w:val="a0"/>
    <w:uiPriority w:val="22"/>
    <w:qFormat/>
    <w:rsid w:val="00A063AA"/>
    <w:rPr>
      <w:b/>
      <w:bCs/>
    </w:rPr>
  </w:style>
  <w:style w:type="paragraph" w:styleId="a5">
    <w:name w:val="header"/>
    <w:basedOn w:val="a"/>
    <w:link w:val="Char0"/>
    <w:uiPriority w:val="99"/>
    <w:unhideWhenUsed/>
    <w:rsid w:val="00790BE3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0">
    <w:name w:val="Κεφαλίδα Char"/>
    <w:basedOn w:val="a0"/>
    <w:link w:val="a5"/>
    <w:uiPriority w:val="99"/>
    <w:rsid w:val="00790BE3"/>
  </w:style>
  <w:style w:type="paragraph" w:styleId="a6">
    <w:name w:val="footer"/>
    <w:basedOn w:val="a"/>
    <w:link w:val="Char1"/>
    <w:uiPriority w:val="99"/>
    <w:unhideWhenUsed/>
    <w:rsid w:val="00790BE3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1">
    <w:name w:val="Υποσέλιδο Char"/>
    <w:basedOn w:val="a0"/>
    <w:link w:val="a6"/>
    <w:uiPriority w:val="99"/>
    <w:rsid w:val="00790BE3"/>
  </w:style>
  <w:style w:type="character" w:customStyle="1" w:styleId="1Char">
    <w:name w:val="Επικεφαλίδα 1 Char"/>
    <w:basedOn w:val="a0"/>
    <w:link w:val="1"/>
    <w:uiPriority w:val="9"/>
    <w:rsid w:val="00F1420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-">
    <w:name w:val="Hyperlink"/>
    <w:basedOn w:val="a0"/>
    <w:uiPriority w:val="99"/>
    <w:unhideWhenUsed/>
    <w:rsid w:val="00F14200"/>
    <w:rPr>
      <w:color w:val="0000FF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5711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027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arcui.gr/ependytiki-pyli-ellada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 shisto</dc:creator>
  <cp:lastModifiedBy>maximos pyrovetsis</cp:lastModifiedBy>
  <cp:revision>8</cp:revision>
  <dcterms:created xsi:type="dcterms:W3CDTF">2025-11-03T12:22:00Z</dcterms:created>
  <dcterms:modified xsi:type="dcterms:W3CDTF">2025-11-05T15:05:00Z</dcterms:modified>
</cp:coreProperties>
</file>